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VIS 043/20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Planungsleistung Technische Ausrüstung der Spaten Elektro und Sanitäre Anlagen für die Sanierung der Freianlagen am Kreishaus des Kreises Lippe in Detmold</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Der Kreis Lippe beabsichtigt die bestehende Planung der Außenanlagen des Kreishauses aus den späten 1970er Jahren an die heutigen Anforderungen hinsichtlich Klimaresilienz und Biodiversität anzupassen. Die hierfür erforderlichen Planungsleistungen für Technische Anlagen sind Bestandteil dieser Vergabe.</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